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2A0" w:rsidRPr="001B42A0" w:rsidRDefault="001B42A0" w:rsidP="001B42A0">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r w:rsidRPr="001B42A0">
        <w:rPr>
          <w:rFonts w:ascii="Arial" w:eastAsia="Times New Roman" w:hAnsi="Arial" w:cs="Arial"/>
          <w:b/>
          <w:bCs/>
          <w:color w:val="000000"/>
          <w:kern w:val="0"/>
          <w:sz w:val="20"/>
          <w:szCs w:val="20"/>
          <w14:ligatures w14:val="none"/>
        </w:rPr>
        <w:t>PHỤ LỤC IV</w:t>
      </w:r>
    </w:p>
    <w:p w:rsidR="001B42A0" w:rsidRPr="001B42A0" w:rsidRDefault="001B42A0" w:rsidP="001B42A0">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TRÌNH TỰ, THỦ TỤC TRONG LĨNH VỰC KINH DOANH KHÍ</w:t>
      </w:r>
      <w:r w:rsidRPr="001B42A0">
        <w:rPr>
          <w:rFonts w:ascii="Arial" w:eastAsia="Times New Roman" w:hAnsi="Arial" w:cs="Arial"/>
          <w:b/>
          <w:bCs/>
          <w:color w:val="000000"/>
          <w:kern w:val="0"/>
          <w:sz w:val="20"/>
          <w:szCs w:val="20"/>
          <w14:ligatures w14:val="none"/>
        </w:rPr>
        <w:br/>
      </w:r>
      <w:bookmarkEnd w:id="0"/>
      <w:r w:rsidRPr="001B42A0">
        <w:rPr>
          <w:rFonts w:ascii="Arial" w:eastAsia="Times New Roman" w:hAnsi="Arial" w:cs="Arial"/>
          <w:i/>
          <w:iCs/>
          <w:color w:val="000000"/>
          <w:kern w:val="0"/>
          <w:sz w:val="20"/>
          <w:szCs w:val="20"/>
          <w14:ligatures w14:val="none"/>
        </w:rPr>
        <w:t>(Kèm theo Nghị định số 146/2025/NĐ-CP ngày 12 tháng 6 năm 2025 của Chính phủ)</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 1. Hồ sơ cấp Giấy chứng nhận đủ điều kiện thương nhân xuất khẩu, nhập khẩu LPG/LNG/CNG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1.1. Giấy đề nghị cấp Giấy chứng nhận đủ điều kiện thương nhân xuất khẩu, nhập khẩu LPG/LNG/CNG theo Mẫu số 01 tại Phụ lục kèm theo Nghị định số 87/2018/NĐ-CP.</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1.2. Bản sao Giấy chứng nhận đăng ký doanh nghiệp.</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1.3. Tài liệu chứng minh có cầu cảng hoặc hợp đồng thuê cầu cảng thuộc hệ thống cầu cảng Việt Nam được cấp có thẩm quyền cho phép sử dụng.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1.4. Bản sao Giấy chứng nhận kết quả kiểm định kỹ thuật an toàn lao động bồn chứa.</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1.5. Tài liệu chứng minh đáp ứng các điều kiện về phòng cháy và chữa cháy.</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1.6. Đối với thương nhân xuất khẩu, nhập khẩu kinh doanh LPG chai ngoài các giấy tờ quy định tại các điểm 1.2, 1.3, 1.4, 1.5 khoản này phải bổ sung các giấy tờ sau:</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a) Bản sao Giấy chứng nhận kiểm định chai LPG còn hiệu lực;</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b) Bản sao Giấy chứng nhận hợp quy đối với chai LPG.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1.7. Đối với thương nhân xuất khẩu, nhập khẩu khí qua đường ống ngoài các giấy tờ quy định tại các điểm 1.2, 1.3, 1.4, 1.5 khoản này phải bổ sung tài liệu chứng minh có đường ống vận chuyển khí hoặc hợp đồng thuê đường ống vận chuyển khí; bản sao Giấy chứng nhận kiểm định đường ống còn hiệu lực và tài liệu chứng minh có trạm cấp khí đáp ứng các quy định về an toàn, phòng cháy và chữa cháy theo quy định tại Nghị định số 87/2018/NĐ-CP và pháp luật có liên quan.</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2. Hồ sơ đề nghị cấp Giấy chứng nhận đủ điều kiện sản xuất, sửa chữa chai LPG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2.1. Giấy đề nghị cấp Giấy chứng nhận đủ điều kiện theo Mẫu số 10 tại Phụ lục kèm theo Nghị định số 87/2018/NĐ-CP.</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2.2. Bản sao Giấy chứng nhận đăng ký doanh nghiệp/hợp tác xã/hộ kinh doanh.</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2.3. Danh mục thiết bị phục vụ công tác kiểm tra chai LPG.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2.4. Danh mục quy trình về an toàn chế tạo chai LPG, quy trình sửa chữa chai LPG.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2.5. Quy trình chế tạo một chai LPG điển hình (bao gồm cả tính toán bền).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2.6. Quy trình kiểm tra chất lượng chai sau chế tạo, sau sửa chữa.</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2.7. Bản sao Giấy chứng nhận kết quả kiểm định thiết bị kiểm tra an toàn sau chế tạo và sửa chữa hoặc hiệu chuẩn theo quy định của pháp luật về đo lường.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2.8. Tài liệu chứng minh đáp ứng các điều kiện về phòng cháy và chữa cháy.</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3. Hồ sơ đề nghị cấp Giấy chứng nhận đủ điều kiện sản xuất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3.1. Giấy đề nghị cấp Giấy chứng nhận đủ điều kiện theo Mẫu số 10 tại Phụ lục kèm theo Nghị định số 87/2018/NĐ-CP.</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3.2. Bản sao Giấy chứng nhận đăng ký doanh nghiệp/hợp tác xã/hộ kinh doanh.</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3.3. Danh mục thiết bị phục vụ công tác kiểm tra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3.4. Quy trình sản xuất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3.5. Quy trình về an toàn chế tạo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3.6. Quy trình kiểm tra chất lượng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lastRenderedPageBreak/>
        <w:t>3.7. Bản sao Giấy chứng nhận kiểm định dây chuyền, máy, thiết bị phục vụ cho sản xuất chai LPG mini.</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3.8. Tài liệu chứng minh đáp ứng các điều kiện về phòng cháy và chữa cháy.</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4. Trình tự, thủ tục cấp Giấy chứng nhận đủ điều kiện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4.1. Thương nhân đáp ứng đầy đủ các điều kiện quy định tại Nghị định số 87/2018/NĐ-CP gửi 01 bộ hồ sơ đề nghị cấp Giấy chứng nhận đủ điều kiện trực tiếp hoặc qua đường bưu điện hoặc qua mạng điện tử đến cơ quan nhà nước có thẩm quyền.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4.2. Trường hợp thương nhân chưa đủ hồ sơ hợp lệ, cơ quan nhà nước có thẩm quyền có văn bản yêu cầu thương nhân bổ sung.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4.3. Trong thời hạn 10 ngày làm việc kể từ ngày nhận được hồ sơ đầy đủ và hợp lệ, cơ quan nhà nước có thẩm quyền có trách nhiệm xem xét, thẩm định và cấp Giấy chứng nhận đủ điều kiện cho thương nhân. Trường hợp từ chối cấp Giấy chứng nhận phải trả lời bằng văn bản và nêu rõ lý do.</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4.4. Giấy chứng nhận đủ điều kiện có thời hạn hiệu lực là 10 năm kể từ ngày cấp mới.</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5. Cấp lại, điều chỉnh Giấy chứng nhận đủ điều kiện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5.1. Cấp lại Giấy chứng nhận đủ điều kiện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a) Giấy chứng nhận đủ điều kiện được cấp lại trong trường hợp: Bị mất, sai sót hoặc bị hư hỏng;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b) Nội dung, thời hạn Giấy chứng nhận cấp lại không thay đổi. Giấy chứng nhận cấp lại phải có quy định hủy bỏ hiệu lực của Giấy chứng nhận bị mất, sai sót, hư hỏng;</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c) Hồ sơ, thủ tục cấp lại gồm: Giấy đề nghị cấp lại Giấy chứng nhận theo Mẫu số 12 tại Phụ lục kèm theo Nghị định số 87/2018/NĐ-CP;</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d) Trên cơ sở kiểm tra hồ sơ cấp Giấy chứng nhận được lưu, trong thời hạn 07 ngày làm việc, kể từ ngày nhận được hồ sơ hợp lệ, cơ quan nhà nước có thẩm quyền cấp lại Giấy chứng nhận đủ điều kiện.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5.2. Điều chỉnh Giấy chứng nhận đủ điều kiện</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a) Giấy chứng nhận đủ điều kiện được điều chỉnh trong trường hợp thay đổi về đăng ký kinh doanh; thay đổi địa điểm trụ sở chính; thay đổi thông tin liên quan đến thương nhân đăng ký;</w:t>
      </w:r>
    </w:p>
    <w:p w:rsidR="001B42A0" w:rsidRPr="001B42A0" w:rsidRDefault="001B42A0" w:rsidP="001B42A0">
      <w:pPr>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b) Hồ sơ, thủ tục điều chỉnh gồm: Giấy đề nghị điều chỉnh Giấy chứng nhận đủ điều kiện theo Mẫu số 12 tại Phụ lục kèm theo Nghị định số 87/2018/NĐ-CP; Giấy tờ, tài liệu liên quan chứng minh nội dung thay đổi;</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c) Trong thời hạn 07 ngày làm việc, kể từ ngày nhận được hồ sơ hợp lệ, cơ quan nhà nước có thẩm quyền cấp điều chỉnh Giấy chứng nhận đủ điều kiện. Thời hạn hiệu lực của Giấy chứng nhận đủ điều kiện không thay đổi.</w:t>
      </w:r>
    </w:p>
    <w:p w:rsidR="001B42A0"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b/>
          <w:bCs/>
          <w:color w:val="000000"/>
          <w:kern w:val="0"/>
          <w:sz w:val="20"/>
          <w:szCs w:val="20"/>
          <w14:ligatures w14:val="none"/>
        </w:rPr>
        <w:t>6. Thu hồi Giấy chứng nhận đủ điều kiện</w:t>
      </w:r>
    </w:p>
    <w:p w:rsidR="00B777E5" w:rsidRPr="001B42A0" w:rsidRDefault="001B42A0" w:rsidP="001B42A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1B42A0">
        <w:rPr>
          <w:rFonts w:ascii="Arial" w:eastAsia="Times New Roman" w:hAnsi="Arial" w:cs="Arial"/>
          <w:color w:val="000000"/>
          <w:kern w:val="0"/>
          <w:sz w:val="20"/>
          <w:szCs w:val="20"/>
          <w14:ligatures w14:val="none"/>
        </w:rPr>
        <w:t>Thương nhân bị thu hồi Giấy chứng nhận đủ điều kiện có trách nhiệm gửi Giấy chứng nhận đủ điều kiện đến cơ quan nhà nước có thẩm quyền cấp Giấy chứng nhận đủ điều kiện trong thời hạn 07 ngày làm việc, kể từ ngày có quyết định thu hồi.</w:t>
      </w:r>
    </w:p>
    <w:sectPr w:rsidR="00B777E5" w:rsidRPr="001B42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3F3CDB"/>
    <w:rsid w:val="004E5810"/>
    <w:rsid w:val="00B777E5"/>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2025-09-05T02:49:00Z</dcterms:created>
  <dcterms:modified xsi:type="dcterms:W3CDTF">2025-09-05T02:49:00Z</dcterms:modified>
</cp:coreProperties>
</file>